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64784" w:rsidRPr="00D16DF3" w:rsidRDefault="00E64784" w:rsidP="00E64784">
      <w:pPr>
        <w:pStyle w:val="a6"/>
        <w:jc w:val="center"/>
        <w:rPr>
          <w:rStyle w:val="a7"/>
        </w:rPr>
      </w:pPr>
      <w:r>
        <w:rPr>
          <w:rStyle w:val="a7"/>
        </w:rPr>
        <w:t xml:space="preserve">У Республіці Польща розпочато тренінг </w:t>
      </w:r>
      <w:r w:rsidR="00D16DF3" w:rsidRPr="00D16DF3">
        <w:rPr>
          <w:rStyle w:val="a7"/>
        </w:rPr>
        <w:t>з аналізу рентгенівських зображень отриманих з використанням вантажних скануючих систем (NUCTECH/ RAPISCAN</w:t>
      </w:r>
      <w:r w:rsidR="00D16DF3">
        <w:rPr>
          <w:rStyle w:val="a7"/>
        </w:rPr>
        <w:t>)</w:t>
      </w:r>
    </w:p>
    <w:p w:rsidR="00E64784" w:rsidRDefault="00E64784" w:rsidP="00BA4994">
      <w:pPr>
        <w:pStyle w:val="a6"/>
        <w:ind w:firstLine="708"/>
        <w:jc w:val="both"/>
      </w:pPr>
      <w:r>
        <w:t xml:space="preserve">Сьогодні, 5 листопада 2024 року, у місті </w:t>
      </w:r>
      <w:proofErr w:type="spellStart"/>
      <w:r>
        <w:t>Пшемишль</w:t>
      </w:r>
      <w:proofErr w:type="spellEnd"/>
      <w:r>
        <w:t xml:space="preserve">, Республіка Польща, розпочався </w:t>
      </w:r>
      <w:r w:rsidR="00BA4994">
        <w:t>навчальний захід</w:t>
      </w:r>
      <w:r>
        <w:t xml:space="preserve"> для операторів та тренерів операторів скануючих систем Державної митної служби України. Захід триватиме </w:t>
      </w:r>
      <w:r w:rsidR="008770C2">
        <w:t>протягом</w:t>
      </w:r>
      <w:r w:rsidR="00BA4994">
        <w:t xml:space="preserve"> 4 днів</w:t>
      </w:r>
      <w:r>
        <w:t xml:space="preserve"> і має на меті </w:t>
      </w:r>
      <w:r w:rsidR="00D16DF3">
        <w:t>покращення навичок</w:t>
      </w:r>
      <w:r>
        <w:t xml:space="preserve"> у сфері аналізу рентгенівських зображень, отриманих за допомогою </w:t>
      </w:r>
      <w:r w:rsidR="00BA4994">
        <w:t>вантажних</w:t>
      </w:r>
      <w:r>
        <w:t xml:space="preserve"> скануючих систем.</w:t>
      </w:r>
    </w:p>
    <w:p w:rsidR="00E64784" w:rsidRDefault="00D16DF3" w:rsidP="00D16DF3">
      <w:pPr>
        <w:pStyle w:val="a6"/>
        <w:ind w:firstLine="708"/>
        <w:jc w:val="both"/>
      </w:pPr>
      <w:r>
        <w:t>Тренінг</w:t>
      </w:r>
      <w:r w:rsidR="00E64784">
        <w:t xml:space="preserve"> </w:t>
      </w:r>
      <w:r>
        <w:t>проводять представники</w:t>
      </w:r>
      <w:r w:rsidR="00E64784">
        <w:t xml:space="preserve"> Національної адміністрації доходів Республіки Польща для </w:t>
      </w:r>
      <w:r>
        <w:t>посадових осіб (тренерів)</w:t>
      </w:r>
      <w:r w:rsidR="00E64784">
        <w:t xml:space="preserve"> Департаменту спеціалізованої підготовки та к</w:t>
      </w:r>
      <w:r>
        <w:t>інологічного забезпечення Держми</w:t>
      </w:r>
      <w:r w:rsidR="00E64784">
        <w:t xml:space="preserve">тслужби </w:t>
      </w:r>
      <w:r w:rsidR="008770C2">
        <w:t>та представників</w:t>
      </w:r>
      <w:r w:rsidR="00E64784">
        <w:t xml:space="preserve"> Одеської, Чернівецької та Львівської митниць, які</w:t>
      </w:r>
      <w:r>
        <w:t xml:space="preserve"> </w:t>
      </w:r>
      <w:r w:rsidR="008770C2">
        <w:t>є</w:t>
      </w:r>
      <w:r w:rsidR="00E64784">
        <w:t xml:space="preserve"> </w:t>
      </w:r>
      <w:r>
        <w:t>діючими</w:t>
      </w:r>
      <w:r w:rsidR="00E64784">
        <w:t xml:space="preserve"> операторами скануючих систем. </w:t>
      </w:r>
    </w:p>
    <w:p w:rsidR="00E11425" w:rsidRDefault="00D16DF3" w:rsidP="00D16D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uk-UA"/>
        </w:rPr>
        <w:t xml:space="preserve">Під </w:t>
      </w:r>
      <w:r w:rsidRPr="00E1142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час </w:t>
      </w:r>
      <w:r w:rsidRPr="00CF6218">
        <w:rPr>
          <w:rFonts w:ascii="Times New Roman" w:eastAsia="Times New Roman" w:hAnsi="Times New Roman" w:cs="Times New Roman"/>
          <w:sz w:val="24"/>
          <w:szCs w:val="24"/>
          <w:lang w:eastAsia="uk-UA"/>
        </w:rPr>
        <w:t>підготовки,</w:t>
      </w:r>
      <w:r w:rsidR="00CF621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CF6218">
        <w:rPr>
          <w:rFonts w:ascii="Times New Roman" w:eastAsia="Times New Roman" w:hAnsi="Times New Roman" w:cs="Times New Roman"/>
          <w:sz w:val="24"/>
          <w:szCs w:val="24"/>
          <w:lang w:eastAsia="uk-UA"/>
        </w:rPr>
        <w:t>учасники матимуть можливість</w:t>
      </w:r>
      <w:r w:rsidR="00CF621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не тільки</w:t>
      </w:r>
      <w:r w:rsidRPr="00CF621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ознайомитись</w:t>
      </w:r>
      <w:r w:rsidR="00CF6218" w:rsidRPr="00CF621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 досвідом та методикою аналізу рентгенівських зображень у Республіці Польща</w:t>
      </w:r>
      <w:r w:rsidR="00CF621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а </w:t>
      </w:r>
      <w:r w:rsidR="008770C2">
        <w:rPr>
          <w:rFonts w:ascii="Times New Roman" w:eastAsia="Times New Roman" w:hAnsi="Times New Roman" w:cs="Times New Roman"/>
          <w:sz w:val="24"/>
          <w:szCs w:val="24"/>
          <w:lang w:eastAsia="uk-UA"/>
        </w:rPr>
        <w:t>також</w:t>
      </w:r>
      <w:r w:rsidR="00CF621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CF6218" w:rsidRPr="00E11425">
        <w:rPr>
          <w:rFonts w:ascii="Times New Roman" w:eastAsia="Times New Roman" w:hAnsi="Times New Roman" w:cs="Times New Roman"/>
          <w:sz w:val="24"/>
          <w:szCs w:val="24"/>
          <w:lang w:eastAsia="uk-UA"/>
        </w:rPr>
        <w:t>вдосконалити свої</w:t>
      </w:r>
      <w:r w:rsidR="00CF621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CF6218" w:rsidRPr="00CF621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навички </w:t>
      </w:r>
      <w:r w:rsidR="00E11425">
        <w:rPr>
          <w:rFonts w:ascii="Times New Roman" w:eastAsia="Times New Roman" w:hAnsi="Times New Roman" w:cs="Times New Roman"/>
          <w:sz w:val="24"/>
          <w:szCs w:val="24"/>
          <w:lang w:eastAsia="uk-UA"/>
        </w:rPr>
        <w:t>під час опрацювання практичних кейсів та вправ</w:t>
      </w:r>
      <w:r w:rsidR="008770C2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  <w:r w:rsidR="00E1142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пов’язаних з використанням різних типів вантажних скануючих систем.</w:t>
      </w:r>
    </w:p>
    <w:p w:rsidR="00E64784" w:rsidRDefault="00E64784" w:rsidP="00D16DF3">
      <w:pPr>
        <w:pStyle w:val="a6"/>
        <w:ind w:firstLine="708"/>
        <w:jc w:val="both"/>
      </w:pPr>
      <w:r>
        <w:t xml:space="preserve">Цей захід став можливим завдяки </w:t>
      </w:r>
      <w:r w:rsidR="00D16DF3">
        <w:rPr>
          <w:rFonts w:ascii="inherit" w:hAnsi="inherit" w:cs="Segoe UI Historic"/>
          <w:color w:val="050505"/>
          <w:sz w:val="23"/>
          <w:szCs w:val="23"/>
        </w:rPr>
        <w:t>сприянню та наданій підтримці від</w:t>
      </w:r>
      <w:r>
        <w:t xml:space="preserve"> Місії Європейського Союзу з прикордонної допомоги Україні та Республіці Молдова (EUBAM), що підкреслює важливість міжнародної співпраці у зміцненні безпеки кордонів та боротьбі з </w:t>
      </w:r>
      <w:r w:rsidR="00D16DF3">
        <w:t>порушеннями митного законодавства</w:t>
      </w:r>
      <w:r>
        <w:t>.</w:t>
      </w:r>
    </w:p>
    <w:p w:rsidR="00E11425" w:rsidRDefault="00C5653E" w:rsidP="00E11425">
      <w:pPr>
        <w:ind w:firstLine="708"/>
        <w:jc w:val="both"/>
        <w:rPr>
          <w:rFonts w:ascii="inherit" w:eastAsia="Times New Roman" w:hAnsi="inherit" w:cs="Segoe UI Historic"/>
          <w:color w:val="050505"/>
          <w:sz w:val="23"/>
          <w:szCs w:val="23"/>
          <w:lang w:eastAsia="uk-UA"/>
        </w:rPr>
      </w:pPr>
      <w:r w:rsidRPr="00C5653E">
        <w:rPr>
          <w:rFonts w:ascii="inherit" w:eastAsia="Times New Roman" w:hAnsi="inherit" w:cs="Segoe UI Historic"/>
          <w:color w:val="050505"/>
          <w:sz w:val="23"/>
          <w:szCs w:val="23"/>
          <w:lang w:eastAsia="uk-UA"/>
        </w:rPr>
        <w:t xml:space="preserve"> </w:t>
      </w:r>
    </w:p>
    <w:p w:rsidR="000F0ED2" w:rsidRDefault="008770C2" w:rsidP="00E11425">
      <w:pPr>
        <w:jc w:val="center"/>
        <w:rPr>
          <w:rFonts w:ascii="inherit" w:eastAsia="Times New Roman" w:hAnsi="inherit" w:cs="Segoe UI Historic"/>
          <w:color w:val="050505"/>
          <w:sz w:val="23"/>
          <w:szCs w:val="23"/>
          <w:lang w:eastAsia="uk-UA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25pt;height:386.25pt">
            <v:imagedata r:id="rId5" o:title="IMG20241105091618"/>
          </v:shape>
        </w:pict>
      </w:r>
    </w:p>
    <w:p w:rsidR="00E11425" w:rsidRPr="00ED426E" w:rsidRDefault="008770C2" w:rsidP="00E11425">
      <w:pPr>
        <w:jc w:val="center"/>
        <w:rPr>
          <w:rFonts w:ascii="inherit" w:eastAsia="Times New Roman" w:hAnsi="inherit" w:cs="Segoe UI Historic"/>
          <w:color w:val="050505"/>
          <w:sz w:val="23"/>
          <w:szCs w:val="23"/>
          <w:lang w:eastAsia="uk-UA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uk-UA"/>
        </w:rPr>
        <w:lastRenderedPageBreak/>
        <w:pict>
          <v:shape id="_x0000_i1026" type="#_x0000_t75" style="width:537.75pt;height:403.5pt">
            <v:imagedata r:id="rId6" o:title="IMG20241105101046"/>
          </v:shape>
        </w:pict>
      </w:r>
    </w:p>
    <w:sectPr w:rsidR="00E11425" w:rsidRPr="00ED426E" w:rsidSect="00F65B18">
      <w:pgSz w:w="11906" w:h="16838"/>
      <w:pgMar w:top="1134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AC1D31"/>
    <w:multiLevelType w:val="hybridMultilevel"/>
    <w:tmpl w:val="4828A844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7FD907DD"/>
    <w:multiLevelType w:val="hybridMultilevel"/>
    <w:tmpl w:val="AA701316"/>
    <w:lvl w:ilvl="0" w:tplc="A2E82BC6">
      <w:numFmt w:val="bullet"/>
      <w:lvlText w:val="-"/>
      <w:lvlJc w:val="left"/>
      <w:pPr>
        <w:ind w:left="1068" w:hanging="360"/>
      </w:pPr>
      <w:rPr>
        <w:rFonts w:ascii="inherit" w:eastAsia="Times New Roman" w:hAnsi="inherit" w:cs="Segoe UI Historic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904637684">
    <w:abstractNumId w:val="0"/>
  </w:num>
  <w:num w:numId="2" w16cid:durableId="18209240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4D3"/>
    <w:rsid w:val="00010BDA"/>
    <w:rsid w:val="00027756"/>
    <w:rsid w:val="00041242"/>
    <w:rsid w:val="000477BC"/>
    <w:rsid w:val="00072D38"/>
    <w:rsid w:val="000A1E28"/>
    <w:rsid w:val="000F0ED2"/>
    <w:rsid w:val="0010230D"/>
    <w:rsid w:val="00110AE1"/>
    <w:rsid w:val="00117D9D"/>
    <w:rsid w:val="00120BE8"/>
    <w:rsid w:val="00157EE5"/>
    <w:rsid w:val="00164BF4"/>
    <w:rsid w:val="00173161"/>
    <w:rsid w:val="00182E2E"/>
    <w:rsid w:val="001E6759"/>
    <w:rsid w:val="002A2337"/>
    <w:rsid w:val="00320A2F"/>
    <w:rsid w:val="003875CA"/>
    <w:rsid w:val="003A2D43"/>
    <w:rsid w:val="003C5CA4"/>
    <w:rsid w:val="003C65E6"/>
    <w:rsid w:val="003D57E4"/>
    <w:rsid w:val="00436EEA"/>
    <w:rsid w:val="00461126"/>
    <w:rsid w:val="004811CC"/>
    <w:rsid w:val="004B51BD"/>
    <w:rsid w:val="004D647E"/>
    <w:rsid w:val="004F3FDA"/>
    <w:rsid w:val="00502BC4"/>
    <w:rsid w:val="0051167F"/>
    <w:rsid w:val="00514532"/>
    <w:rsid w:val="005323D1"/>
    <w:rsid w:val="00543C2C"/>
    <w:rsid w:val="00545FC4"/>
    <w:rsid w:val="00551F5C"/>
    <w:rsid w:val="00554DFB"/>
    <w:rsid w:val="005B502C"/>
    <w:rsid w:val="005C04D3"/>
    <w:rsid w:val="005C6446"/>
    <w:rsid w:val="005C661F"/>
    <w:rsid w:val="006A17F1"/>
    <w:rsid w:val="007102AC"/>
    <w:rsid w:val="00715BA1"/>
    <w:rsid w:val="00730D8D"/>
    <w:rsid w:val="0074614E"/>
    <w:rsid w:val="00756A1A"/>
    <w:rsid w:val="007D2F72"/>
    <w:rsid w:val="008466B2"/>
    <w:rsid w:val="008770C2"/>
    <w:rsid w:val="0088628A"/>
    <w:rsid w:val="008A49E8"/>
    <w:rsid w:val="008A6DC1"/>
    <w:rsid w:val="008B139D"/>
    <w:rsid w:val="008B2F42"/>
    <w:rsid w:val="008E18BD"/>
    <w:rsid w:val="008E2336"/>
    <w:rsid w:val="008F67FA"/>
    <w:rsid w:val="009231D8"/>
    <w:rsid w:val="009331EF"/>
    <w:rsid w:val="00961625"/>
    <w:rsid w:val="009E230B"/>
    <w:rsid w:val="009E6B51"/>
    <w:rsid w:val="00A14B60"/>
    <w:rsid w:val="00A246EA"/>
    <w:rsid w:val="00A569C4"/>
    <w:rsid w:val="00A74B28"/>
    <w:rsid w:val="00A850AE"/>
    <w:rsid w:val="00AE0E18"/>
    <w:rsid w:val="00AE54FA"/>
    <w:rsid w:val="00AF5D12"/>
    <w:rsid w:val="00B02FFB"/>
    <w:rsid w:val="00B25EAA"/>
    <w:rsid w:val="00B85234"/>
    <w:rsid w:val="00B90F17"/>
    <w:rsid w:val="00BA4994"/>
    <w:rsid w:val="00C0622A"/>
    <w:rsid w:val="00C26E8F"/>
    <w:rsid w:val="00C465D2"/>
    <w:rsid w:val="00C46DC9"/>
    <w:rsid w:val="00C5653E"/>
    <w:rsid w:val="00C9104F"/>
    <w:rsid w:val="00CD2850"/>
    <w:rsid w:val="00CF533B"/>
    <w:rsid w:val="00CF6218"/>
    <w:rsid w:val="00D02605"/>
    <w:rsid w:val="00D06020"/>
    <w:rsid w:val="00D0740B"/>
    <w:rsid w:val="00D16DF3"/>
    <w:rsid w:val="00D418B0"/>
    <w:rsid w:val="00DD297D"/>
    <w:rsid w:val="00DE57EE"/>
    <w:rsid w:val="00E11425"/>
    <w:rsid w:val="00E160AD"/>
    <w:rsid w:val="00E6178E"/>
    <w:rsid w:val="00E64784"/>
    <w:rsid w:val="00E746FF"/>
    <w:rsid w:val="00E872A5"/>
    <w:rsid w:val="00EC5A68"/>
    <w:rsid w:val="00ED0486"/>
    <w:rsid w:val="00ED0D70"/>
    <w:rsid w:val="00ED426E"/>
    <w:rsid w:val="00F0780E"/>
    <w:rsid w:val="00F31600"/>
    <w:rsid w:val="00F47B41"/>
    <w:rsid w:val="00F65B18"/>
    <w:rsid w:val="00F84FCA"/>
    <w:rsid w:val="00F860C9"/>
    <w:rsid w:val="00FA7248"/>
    <w:rsid w:val="00FB76D1"/>
    <w:rsid w:val="00FC0284"/>
    <w:rsid w:val="00FF5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17F63EC"/>
  <w15:docId w15:val="{03C5FD55-3A92-40E0-ADFF-A17EDEF57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4124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B502C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64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7">
    <w:name w:val="Strong"/>
    <w:basedOn w:val="a0"/>
    <w:uiPriority w:val="22"/>
    <w:qFormat/>
    <w:rsid w:val="00E647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5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384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2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8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1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1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pme</dc:creator>
  <cp:lastModifiedBy>petr</cp:lastModifiedBy>
  <cp:revision>3</cp:revision>
  <cp:lastPrinted>2024-11-05T11:31:00Z</cp:lastPrinted>
  <dcterms:created xsi:type="dcterms:W3CDTF">2024-11-05T11:11:00Z</dcterms:created>
  <dcterms:modified xsi:type="dcterms:W3CDTF">2024-11-05T11:31:00Z</dcterms:modified>
</cp:coreProperties>
</file>